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364BD" w:rsidP="00C45E14">
            <w:pPr>
              <w:rPr>
                <w:sz w:val="22"/>
                <w:szCs w:val="22"/>
              </w:rPr>
            </w:pPr>
            <w:r w:rsidRPr="00C45E14">
              <w:rPr>
                <w:b/>
                <w:sz w:val="22"/>
                <w:szCs w:val="22"/>
              </w:rPr>
              <w:t xml:space="preserve">TÉCNICO EM </w:t>
            </w:r>
            <w:r w:rsidR="00C45E14">
              <w:rPr>
                <w:b/>
                <w:sz w:val="22"/>
                <w:szCs w:val="22"/>
              </w:rPr>
              <w:t>ENOLOGIA</w:t>
            </w:r>
            <w:r w:rsidRPr="00B364BD">
              <w:rPr>
                <w:sz w:val="22"/>
                <w:szCs w:val="22"/>
              </w:rPr>
              <w:t xml:space="preserve"> – CÓDIGO CBO: 3222-15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402C16" w:rsidP="00AC64E2">
            <w:pPr>
              <w:ind w:left="16"/>
              <w:jc w:val="both"/>
              <w:rPr>
                <w:sz w:val="22"/>
                <w:szCs w:val="22"/>
              </w:rPr>
            </w:pPr>
            <w:r w:rsidRPr="00402C16">
              <w:rPr>
                <w:sz w:val="22"/>
                <w:szCs w:val="22"/>
              </w:rPr>
              <w:t>ESCOLARIDADE:</w:t>
            </w:r>
            <w:r w:rsidR="00AC64E2">
              <w:rPr>
                <w:sz w:val="22"/>
                <w:szCs w:val="22"/>
              </w:rPr>
              <w:t xml:space="preserve"> Médio Profissionalizante </w:t>
            </w:r>
            <w:proofErr w:type="spellStart"/>
            <w:r w:rsidR="00AC64E2">
              <w:rPr>
                <w:sz w:val="22"/>
                <w:szCs w:val="22"/>
              </w:rPr>
              <w:t>oumédio</w:t>
            </w:r>
            <w:proofErr w:type="spellEnd"/>
            <w:r w:rsidR="00AC64E2">
              <w:rPr>
                <w:sz w:val="22"/>
                <w:szCs w:val="22"/>
              </w:rPr>
              <w:t xml:space="preserve"> completo +curso técnico</w:t>
            </w:r>
            <w:bookmarkStart w:id="0" w:name="_GoBack"/>
            <w:bookmarkEnd w:id="0"/>
            <w:r w:rsidR="00AC64E2">
              <w:rPr>
                <w:sz w:val="22"/>
                <w:szCs w:val="22"/>
              </w:rPr>
              <w:t xml:space="preserve">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A747EE">
              <w:t xml:space="preserve"> </w:t>
            </w:r>
            <w:r w:rsidR="00BF4A4B">
              <w:t xml:space="preserve"> </w:t>
            </w:r>
            <w:r w:rsidR="00B364BD">
              <w:t xml:space="preserve">  </w:t>
            </w:r>
            <w:proofErr w:type="gramEnd"/>
            <w:r w:rsidR="00B364BD" w:rsidRPr="00B364BD">
              <w:t>Registro no Conselho competente – Resolução nº 262, de 28 de julho de 1979 – CONFEA.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0229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C45E14" w:rsidRDefault="007A6B24">
      <w:pPr>
        <w:rPr>
          <w:b/>
        </w:rPr>
      </w:pPr>
      <w:r w:rsidRPr="00C45E14">
        <w:rPr>
          <w:b/>
        </w:rPr>
        <w:t>I. Identificação da IFE: ________________________________________________________________________________________</w:t>
      </w:r>
    </w:p>
    <w:p w:rsidR="00CB5CE2" w:rsidRPr="00C45E14" w:rsidRDefault="00CB5CE2" w:rsidP="004F66AF">
      <w:pPr>
        <w:jc w:val="both"/>
        <w:rPr>
          <w:b/>
        </w:rPr>
      </w:pPr>
    </w:p>
    <w:p w:rsidR="009B5D27" w:rsidRPr="00C45E14" w:rsidRDefault="007A6B24" w:rsidP="00EE2601">
      <w:pPr>
        <w:rPr>
          <w:b/>
        </w:rPr>
      </w:pPr>
      <w:r w:rsidRPr="00C45E14">
        <w:rPr>
          <w:b/>
        </w:rPr>
        <w:t>II. Identificação do cargo</w:t>
      </w:r>
    </w:p>
    <w:p w:rsidR="00D91DAF" w:rsidRDefault="00D91DAF" w:rsidP="00EE2601">
      <w:pPr>
        <w:rPr>
          <w:b/>
        </w:rPr>
      </w:pPr>
    </w:p>
    <w:p w:rsidR="00C45E14" w:rsidRDefault="00C45E14" w:rsidP="00EE2601">
      <w:pPr>
        <w:rPr>
          <w:b/>
        </w:rPr>
      </w:pPr>
    </w:p>
    <w:p w:rsidR="00EE2601" w:rsidRPr="007A6B24" w:rsidRDefault="00C45E14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C45E14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B364BD" w:rsidRDefault="00B364BD" w:rsidP="00B364BD">
            <w:pPr>
              <w:tabs>
                <w:tab w:val="center" w:pos="4779"/>
                <w:tab w:val="right" w:pos="9198"/>
              </w:tabs>
              <w:jc w:val="both"/>
            </w:pPr>
            <w:r>
              <w:t>Controlar processos de elaboração de vinhos e de derivados da uva e do vinho e coordenam atividades de viticultura. Controlar qualidade de insumos e de matérias-primas. Coordenar ações para o cumprimento de normas legais. Desenvolver atividades de divulgação e de pesquisa. Prestam suporte técnico a usuários internos e externos.</w:t>
            </w:r>
          </w:p>
          <w:p w:rsidR="00B364BD" w:rsidRPr="007A6B24" w:rsidRDefault="00B364BD" w:rsidP="00B364BD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517C2" w:rsidRDefault="004517C2" w:rsidP="007A6B24">
      <w:pPr>
        <w:rPr>
          <w:b/>
        </w:rPr>
      </w:pPr>
    </w:p>
    <w:p w:rsidR="00BF4A4B" w:rsidRDefault="00BF4A4B" w:rsidP="007A6B24">
      <w:pPr>
        <w:rPr>
          <w:b/>
        </w:rPr>
      </w:pPr>
    </w:p>
    <w:p w:rsidR="00BF4A4B" w:rsidRDefault="00BF4A4B" w:rsidP="007A6B24">
      <w:pPr>
        <w:rPr>
          <w:b/>
        </w:rPr>
      </w:pPr>
    </w:p>
    <w:p w:rsidR="007A6B24" w:rsidRPr="007A6B24" w:rsidRDefault="00C45E14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C45E1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C45E14">
              <w:rPr>
                <w:b/>
                <w:sz w:val="22"/>
                <w:szCs w:val="22"/>
              </w:rPr>
              <w:t>DESCRIÇÃO DE ATIVIDADES TÍPICAS DO CARGO</w:t>
            </w:r>
          </w:p>
          <w:p w:rsidR="00C45E14" w:rsidRDefault="00C45E14" w:rsidP="00C45E14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C45E14" w:rsidP="00C45E14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B364BD" w:rsidRDefault="00B364BD" w:rsidP="00B364B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·Controlar processos de elaboração de vinhos e de derivados da uva e o vinho:</w:t>
            </w:r>
          </w:p>
          <w:p w:rsidR="00B364BD" w:rsidRDefault="00B364BD" w:rsidP="00B364B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Definir tipos de produtos e respectivos processos de produção; definir equipamentos para elaboração de vinhos e de derivados da uva e do vinho; definir mesclas de vinho; aplicar insumos testados e definidos para cada etapa do processo; realizar análise sensorial (visual, olfativa e </w:t>
            </w:r>
            <w:proofErr w:type="spellStart"/>
            <w:r>
              <w:t>degustativa</w:t>
            </w:r>
            <w:proofErr w:type="spellEnd"/>
            <w:r>
              <w:t>) durante a elaboração, no produto final em produtos concorrentes; orientar pessoal quanto à higienização de equipamentos e utensílios utilizados no processo produtivo; estabilizar físico- quimicamente o vinho através da refrigeração; realizar análises de controle físico, químico, bioquímico e microbiológico nas fases dos processos; controlar processo de vinificação (recebimentos das uvas, extração do suco, fermentação entre outros); controlar processo de engarrafamento de vinhos e de derivados da uva e do vinho (filtração, enchimento, fechamento,</w:t>
            </w:r>
            <w:proofErr w:type="gramStart"/>
            <w:r>
              <w:t xml:space="preserve">  </w:t>
            </w:r>
            <w:proofErr w:type="gramEnd"/>
            <w:r>
              <w:t>rotulagem e acondicionamen</w:t>
            </w:r>
            <w:r w:rsidR="00C45E14">
              <w:t xml:space="preserve">to); Elaborar vinhos espumantes, </w:t>
            </w:r>
            <w:r>
              <w:t>compostos, ´</w:t>
            </w:r>
            <w:proofErr w:type="spellStart"/>
            <w:r>
              <w:t>wine</w:t>
            </w:r>
            <w:proofErr w:type="spellEnd"/>
            <w:r>
              <w:t xml:space="preserve"> coolers´,</w:t>
            </w:r>
            <w:r w:rsidR="00C45E14">
              <w:t xml:space="preserve"> </w:t>
            </w:r>
            <w:r>
              <w:t>conhaques (</w:t>
            </w:r>
            <w:proofErr w:type="spellStart"/>
            <w:r>
              <w:t>brandies</w:t>
            </w:r>
            <w:proofErr w:type="spellEnd"/>
            <w:r>
              <w:t xml:space="preserve">), vinagres, sucos de uva concentrados e licorosos, </w:t>
            </w:r>
            <w:proofErr w:type="spellStart"/>
            <w:r>
              <w:t>graspas</w:t>
            </w:r>
            <w:proofErr w:type="spellEnd"/>
            <w:r>
              <w:t xml:space="preserve"> e outros destilados; elaborar novos produtos e de novos derivados da uva e do vinho.</w:t>
            </w:r>
          </w:p>
          <w:p w:rsidR="00B364BD" w:rsidRDefault="00B364BD" w:rsidP="00B364B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·Desenvolver atividades de pesquisa:</w:t>
            </w:r>
          </w:p>
          <w:p w:rsidR="00B364BD" w:rsidRDefault="00B364BD" w:rsidP="00B364B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Definir as características (cor, aroma e sabor) do produto a ser desenvolvido; definir tipos de uva adequados para o vinho a ser desenvolvido; definir sistemas de plantio adequados às variedades escolhidas para testes; elaborar amostras de vinho com uvas testadas; pesquisar processos de elaboração de produtos derivados da uva e do vinho; testar novos insumos enológicos; pesquisar processos de elaboração de vinhos e derivados da uva e do vinho; pesquisar novos equipamentos para elaboração de vinhos e derivados da uva e do vinho.</w:t>
            </w:r>
          </w:p>
          <w:p w:rsidR="00B364BD" w:rsidRDefault="00B364BD" w:rsidP="00B364B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lastRenderedPageBreak/>
              <w:t>·Coordenar atividades de viticultura:</w:t>
            </w:r>
          </w:p>
          <w:p w:rsidR="00B364BD" w:rsidRDefault="00B364BD" w:rsidP="00B364B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Recomendar plantio das variedades de uvas testadas e aprovadas; recomendar sistemas de condução e espaçamento dos vinhedos; recomendar práticas de cultivo da videira (poda, manejo do dossel vegetativo, tratamentos fitossanitários); avaliar grau de maturação das uvas (grau </w:t>
            </w:r>
            <w:proofErr w:type="spellStart"/>
            <w:r>
              <w:t>brix</w:t>
            </w:r>
            <w:proofErr w:type="spellEnd"/>
            <w:r>
              <w:t>, acidez total, maturação de taninos, sanidade dos frutos) para definição de lotes e momento da colheita.</w:t>
            </w:r>
          </w:p>
          <w:p w:rsidR="00B364BD" w:rsidRDefault="00B364BD" w:rsidP="00B364B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·Prestar suporte técnico a usuários internos e externos:</w:t>
            </w:r>
          </w:p>
          <w:p w:rsidR="00B364BD" w:rsidRDefault="00B364BD" w:rsidP="00B364B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Fornecer subsídios técnicos para cálculos de custo e de rentabilidade; prestar serviços técnicos em órgãos oficiais de pesquisa e de fiscalização do setor vitivinícola; prestar consultoria técnica à área industrial; prestar assessoria técnica à área comercial no atendimento a usuários.</w:t>
            </w:r>
          </w:p>
          <w:p w:rsidR="00B364BD" w:rsidRDefault="00B364BD" w:rsidP="00B364B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·Coordenar ações para o cumprimento de normas legais:</w:t>
            </w:r>
          </w:p>
          <w:p w:rsidR="00B364BD" w:rsidRDefault="00B364BD" w:rsidP="00B364B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Elaborar relatórios de produção, estoques e de comercialização ao órgão fiscalizador; elaborar processos para registro de produtos; elaborar processos para registro da empresa;</w:t>
            </w:r>
            <w:proofErr w:type="gramStart"/>
            <w:r>
              <w:t xml:space="preserve">  </w:t>
            </w:r>
            <w:proofErr w:type="gramEnd"/>
            <w:r>
              <w:t xml:space="preserve">avaliar decisões de entidades de classe e órgãos públicos; avaliar resultados de controles analíticos realizados nos laboratórios;  executar perícias exigidas em processos judiciais a título de prova e </w:t>
            </w:r>
            <w:proofErr w:type="spellStart"/>
            <w:r>
              <w:t>contra-prova</w:t>
            </w:r>
            <w:proofErr w:type="spellEnd"/>
            <w:r>
              <w:t>.</w:t>
            </w:r>
          </w:p>
          <w:p w:rsidR="00B364BD" w:rsidRDefault="00B364BD" w:rsidP="00B364B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·Desenvolver atividades de divulgação:</w:t>
            </w:r>
          </w:p>
          <w:p w:rsidR="00B364BD" w:rsidRDefault="00B364BD" w:rsidP="00B364B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Promover visitação às construções históricas e adegas produtoras de vinho; elaborar, em parceria, projetos de restauração do patrimônio histórico do vinho; ministrar cursos, treinamentos, palestras e conferências em sua área de atuação; avaliar vinhos e derivados da uva e do vinho. </w:t>
            </w:r>
          </w:p>
          <w:p w:rsidR="00B364BD" w:rsidRDefault="00B364BD" w:rsidP="00B364B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·Controlar qualidade de insumos e matérias-primas:</w:t>
            </w:r>
          </w:p>
          <w:p w:rsidR="00B364BD" w:rsidRDefault="00B364BD" w:rsidP="00B364B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Avaliar estado fitossanitário das uvas recebidas; analisar qualidade dos clarificantes e auxiliares de filtração; avaliar qualidade dos fermentos e complexos enzimáticos; analisar qualidade dos estabilizantes e conservantes; avaliar qualidade dos vasilhames e fechamentos; analisar qualidade dos rótulos, adesivos e caixas.</w:t>
            </w:r>
          </w:p>
          <w:p w:rsidR="00B364BD" w:rsidRDefault="00B364BD" w:rsidP="00B364B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lastRenderedPageBreak/>
              <w:t>·Utilizar recursos de informática.</w:t>
            </w:r>
          </w:p>
          <w:p w:rsidR="00BF4A4B" w:rsidRPr="007A6B24" w:rsidRDefault="00B364BD" w:rsidP="00B364B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2FB" w:rsidRDefault="007442FB" w:rsidP="007A6B24">
      <w:r>
        <w:separator/>
      </w:r>
    </w:p>
  </w:endnote>
  <w:endnote w:type="continuationSeparator" w:id="0">
    <w:p w:rsidR="007442FB" w:rsidRDefault="007442F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2FB" w:rsidRDefault="007442FB" w:rsidP="007A6B24">
      <w:r>
        <w:separator/>
      </w:r>
    </w:p>
  </w:footnote>
  <w:footnote w:type="continuationSeparator" w:id="0">
    <w:p w:rsidR="007442FB" w:rsidRDefault="007442F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A4102"/>
    <w:rsid w:val="00150226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342B92"/>
    <w:rsid w:val="00371BFA"/>
    <w:rsid w:val="00395366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70168F"/>
    <w:rsid w:val="007442FB"/>
    <w:rsid w:val="0074603D"/>
    <w:rsid w:val="007A6B24"/>
    <w:rsid w:val="007C61CB"/>
    <w:rsid w:val="007F0A13"/>
    <w:rsid w:val="0084699C"/>
    <w:rsid w:val="00875AF9"/>
    <w:rsid w:val="008D455B"/>
    <w:rsid w:val="008F0B69"/>
    <w:rsid w:val="00901B84"/>
    <w:rsid w:val="0094271F"/>
    <w:rsid w:val="00945545"/>
    <w:rsid w:val="009B33F1"/>
    <w:rsid w:val="009B5D27"/>
    <w:rsid w:val="009D7F57"/>
    <w:rsid w:val="00A105AE"/>
    <w:rsid w:val="00A14D36"/>
    <w:rsid w:val="00A21F9A"/>
    <w:rsid w:val="00A54264"/>
    <w:rsid w:val="00A71F50"/>
    <w:rsid w:val="00A747EE"/>
    <w:rsid w:val="00A85C81"/>
    <w:rsid w:val="00AB3155"/>
    <w:rsid w:val="00AC64E2"/>
    <w:rsid w:val="00AD313B"/>
    <w:rsid w:val="00B0611D"/>
    <w:rsid w:val="00B364BD"/>
    <w:rsid w:val="00B537DE"/>
    <w:rsid w:val="00B739C0"/>
    <w:rsid w:val="00BB6A93"/>
    <w:rsid w:val="00BF4A4B"/>
    <w:rsid w:val="00C30D56"/>
    <w:rsid w:val="00C43B3B"/>
    <w:rsid w:val="00C45E14"/>
    <w:rsid w:val="00CB46BC"/>
    <w:rsid w:val="00CB5CE2"/>
    <w:rsid w:val="00D10B02"/>
    <w:rsid w:val="00D22F90"/>
    <w:rsid w:val="00D53C54"/>
    <w:rsid w:val="00D91DAF"/>
    <w:rsid w:val="00DD5BC3"/>
    <w:rsid w:val="00E279C0"/>
    <w:rsid w:val="00E873AF"/>
    <w:rsid w:val="00EA6242"/>
    <w:rsid w:val="00ED1C27"/>
    <w:rsid w:val="00EE2601"/>
    <w:rsid w:val="00EF2D25"/>
    <w:rsid w:val="00F02298"/>
    <w:rsid w:val="00F14EF9"/>
    <w:rsid w:val="00F22783"/>
    <w:rsid w:val="00F45228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30BD6-D4EF-4056-BAEF-E4FC848E6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860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5</cp:revision>
  <dcterms:created xsi:type="dcterms:W3CDTF">2016-02-29T21:00:00Z</dcterms:created>
  <dcterms:modified xsi:type="dcterms:W3CDTF">2016-03-02T21:30:00Z</dcterms:modified>
</cp:coreProperties>
</file>